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4" w:rsidRPr="002254FE" w:rsidRDefault="005931F4" w:rsidP="00AA36ED">
      <w:pPr>
        <w:pStyle w:val="Nagwek2"/>
        <w:spacing w:line="240" w:lineRule="auto"/>
        <w:jc w:val="right"/>
        <w:rPr>
          <w:rFonts w:ascii="Times New Roman" w:hAnsi="Times New Roman"/>
          <w:b w:val="0"/>
          <w:sz w:val="20"/>
          <w:szCs w:val="22"/>
        </w:rPr>
      </w:pPr>
      <w:r w:rsidRPr="002254FE">
        <w:rPr>
          <w:rFonts w:ascii="Times New Roman" w:hAnsi="Times New Roman"/>
          <w:b w:val="0"/>
          <w:sz w:val="20"/>
          <w:szCs w:val="22"/>
        </w:rPr>
        <w:t xml:space="preserve">Załącznik nr </w:t>
      </w:r>
      <w:r w:rsidR="001F7B13" w:rsidRPr="002254FE">
        <w:rPr>
          <w:rFonts w:ascii="Times New Roman" w:hAnsi="Times New Roman"/>
          <w:b w:val="0"/>
          <w:sz w:val="20"/>
          <w:szCs w:val="22"/>
        </w:rPr>
        <w:t>2</w:t>
      </w:r>
      <w:r w:rsidRPr="002254FE">
        <w:rPr>
          <w:rFonts w:ascii="Times New Roman" w:hAnsi="Times New Roman"/>
          <w:b w:val="0"/>
          <w:sz w:val="20"/>
          <w:szCs w:val="22"/>
        </w:rPr>
        <w:t xml:space="preserve"> do Instrukcji</w:t>
      </w:r>
    </w:p>
    <w:p w:rsidR="005B5F26" w:rsidRDefault="005B5F26" w:rsidP="005B5F26"/>
    <w:p w:rsidR="005B5F26" w:rsidRDefault="005B5F26" w:rsidP="005B5F26"/>
    <w:p w:rsidR="00F27899" w:rsidRDefault="00F27899" w:rsidP="00F27899">
      <w:pPr>
        <w:ind w:firstLine="360"/>
        <w:jc w:val="both"/>
      </w:pPr>
    </w:p>
    <w:p w:rsidR="00F27899" w:rsidRDefault="001F7B13" w:rsidP="002254FE">
      <w:pPr>
        <w:jc w:val="both"/>
        <w:rPr>
          <w:b/>
          <w:sz w:val="22"/>
          <w:szCs w:val="22"/>
        </w:rPr>
      </w:pPr>
      <w:r w:rsidRPr="001F7B13">
        <w:rPr>
          <w:b/>
          <w:sz w:val="22"/>
          <w:szCs w:val="22"/>
        </w:rPr>
        <w:t>Wysokość ekwiwalentu za zakup odzieży i obuwia roboczego dla pracowników nadzoru, pracowników Działu Laboratoryjnego wykonujących czynności poza terenem WSSE: wizje lokalne, kontrole, pobór prób, pomiary:</w:t>
      </w:r>
      <w:bookmarkStart w:id="0" w:name="_GoBack"/>
      <w:bookmarkEnd w:id="0"/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10"/>
        <w:gridCol w:w="959"/>
        <w:gridCol w:w="992"/>
        <w:gridCol w:w="1559"/>
      </w:tblGrid>
      <w:tr w:rsidR="001F7B13" w:rsidRPr="00C65A72" w:rsidTr="002254FE">
        <w:trPr>
          <w:trHeight w:val="755"/>
        </w:trPr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L</w:t>
            </w:r>
            <w:r w:rsidR="002254FE">
              <w:rPr>
                <w:b/>
                <w:sz w:val="22"/>
                <w:szCs w:val="22"/>
              </w:rPr>
              <w:t>.</w:t>
            </w:r>
            <w:r w:rsidRPr="00C65A72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Wysokość ekwiwalentu</w:t>
            </w: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Spodnie bawełniane</w:t>
            </w:r>
          </w:p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- na pasek, w kolorze ciemnym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2.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Spódnica bawełniana, w kolorze ciemnym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3.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Koszula bawełniana</w:t>
            </w:r>
          </w:p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- gładka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4.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Bluza bawełniana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5.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Kurtka całoroczna</w:t>
            </w:r>
          </w:p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(przeciwdeszczowa, z kapturem</w:t>
            </w:r>
          </w:p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i odpinanym ociepleniem)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96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6.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Półbuty skórzane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2254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ekwiwalentu za zakup odzieży i obuwia roboczego dla pracowników</w:t>
      </w:r>
      <w:r w:rsidR="002254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technicznych, </w:t>
      </w:r>
      <w:r w:rsidR="002254FE">
        <w:rPr>
          <w:b/>
          <w:sz w:val="22"/>
          <w:szCs w:val="22"/>
        </w:rPr>
        <w:br/>
      </w:r>
      <w:r>
        <w:rPr>
          <w:b/>
          <w:sz w:val="22"/>
          <w:szCs w:val="22"/>
        </w:rPr>
        <w:t>w zależności od wykonywanych czynności:</w:t>
      </w: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10"/>
        <w:gridCol w:w="959"/>
        <w:gridCol w:w="992"/>
        <w:gridCol w:w="1559"/>
      </w:tblGrid>
      <w:tr w:rsidR="001F7B13" w:rsidRPr="00C65A72" w:rsidTr="002254FE">
        <w:trPr>
          <w:trHeight w:val="755"/>
        </w:trPr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Wysokość ekwiwalentu</w:t>
            </w: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Koszula flanelowa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2.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Koszula bawełniana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3.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Spodnie robocze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4.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Spodnie bawełniane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5.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Kurtka całoroczna</w:t>
            </w:r>
          </w:p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(przeciwdeszczowa, z kapturem i odpinanym ociepleniem)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:rsidTr="002254FE">
        <w:tc>
          <w:tcPr>
            <w:tcW w:w="534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6.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F7B13" w:rsidRPr="00C65A72" w:rsidRDefault="001F7B13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Półbuty</w:t>
            </w:r>
            <w:r w:rsidR="00C65A72" w:rsidRPr="00C65A72">
              <w:rPr>
                <w:sz w:val="20"/>
                <w:szCs w:val="20"/>
              </w:rPr>
              <w:t>/trzewiki/</w:t>
            </w:r>
            <w:r w:rsidRPr="00C65A72">
              <w:rPr>
                <w:sz w:val="20"/>
                <w:szCs w:val="20"/>
              </w:rPr>
              <w:t>skórzane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C65A72" w:rsidRPr="00C65A72" w:rsidTr="002254FE">
        <w:tc>
          <w:tcPr>
            <w:tcW w:w="534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7.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C65A72" w:rsidRPr="00C65A72" w:rsidRDefault="00C65A72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Fartuch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C65A72" w:rsidRPr="00C65A72" w:rsidTr="002254FE">
        <w:tc>
          <w:tcPr>
            <w:tcW w:w="534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8.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C65A72" w:rsidRPr="00C65A72" w:rsidRDefault="00C65A72" w:rsidP="002254FE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Kombinezon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A72" w:rsidRPr="00C65A72" w:rsidRDefault="00C65A72" w:rsidP="002254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B13" w:rsidRPr="001F7B13" w:rsidRDefault="001F7B13" w:rsidP="001F7B13">
      <w:pPr>
        <w:ind w:left="426"/>
        <w:jc w:val="both"/>
        <w:rPr>
          <w:b/>
          <w:sz w:val="22"/>
          <w:szCs w:val="22"/>
        </w:rPr>
      </w:pPr>
    </w:p>
    <w:sectPr w:rsidR="001F7B13" w:rsidRPr="001F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ED"/>
    <w:multiLevelType w:val="hybridMultilevel"/>
    <w:tmpl w:val="7D50D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A2CE6"/>
    <w:multiLevelType w:val="hybridMultilevel"/>
    <w:tmpl w:val="6690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37928"/>
    <w:multiLevelType w:val="hybridMultilevel"/>
    <w:tmpl w:val="B5E8F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1"/>
    <w:rsid w:val="00001644"/>
    <w:rsid w:val="00015108"/>
    <w:rsid w:val="000853F9"/>
    <w:rsid w:val="00096E3D"/>
    <w:rsid w:val="000E0373"/>
    <w:rsid w:val="001406A1"/>
    <w:rsid w:val="0014728C"/>
    <w:rsid w:val="00181321"/>
    <w:rsid w:val="001E1D3A"/>
    <w:rsid w:val="001F7B13"/>
    <w:rsid w:val="00211F6A"/>
    <w:rsid w:val="002254FE"/>
    <w:rsid w:val="00296598"/>
    <w:rsid w:val="002A246E"/>
    <w:rsid w:val="002A29A0"/>
    <w:rsid w:val="002A6063"/>
    <w:rsid w:val="00306E34"/>
    <w:rsid w:val="00357820"/>
    <w:rsid w:val="00357CC8"/>
    <w:rsid w:val="003D6318"/>
    <w:rsid w:val="004343A7"/>
    <w:rsid w:val="00490469"/>
    <w:rsid w:val="004A168E"/>
    <w:rsid w:val="004C2DC9"/>
    <w:rsid w:val="005075C3"/>
    <w:rsid w:val="005931F4"/>
    <w:rsid w:val="005B5F26"/>
    <w:rsid w:val="006A4AA5"/>
    <w:rsid w:val="006D331A"/>
    <w:rsid w:val="006D3EBB"/>
    <w:rsid w:val="007157D1"/>
    <w:rsid w:val="00761086"/>
    <w:rsid w:val="00772D51"/>
    <w:rsid w:val="00846CC6"/>
    <w:rsid w:val="008D5F3C"/>
    <w:rsid w:val="008F166C"/>
    <w:rsid w:val="009231CF"/>
    <w:rsid w:val="00924FC6"/>
    <w:rsid w:val="009779BC"/>
    <w:rsid w:val="009F687D"/>
    <w:rsid w:val="00A04ACA"/>
    <w:rsid w:val="00AA36ED"/>
    <w:rsid w:val="00AF0708"/>
    <w:rsid w:val="00B01A89"/>
    <w:rsid w:val="00C65A72"/>
    <w:rsid w:val="00CD3BF3"/>
    <w:rsid w:val="00E0380C"/>
    <w:rsid w:val="00E177E5"/>
    <w:rsid w:val="00E47343"/>
    <w:rsid w:val="00E504B4"/>
    <w:rsid w:val="00E9088F"/>
    <w:rsid w:val="00EC0100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  <w:style w:type="paragraph" w:styleId="NormalnyWeb">
    <w:name w:val="Normal (Web)"/>
    <w:basedOn w:val="Normalny"/>
    <w:rsid w:val="005B5F26"/>
    <w:pPr>
      <w:spacing w:before="100" w:beforeAutospacing="1" w:after="100" w:afterAutospacing="1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  <w:style w:type="paragraph" w:styleId="NormalnyWeb">
    <w:name w:val="Normal (Web)"/>
    <w:basedOn w:val="Normalny"/>
    <w:rsid w:val="005B5F26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</dc:title>
  <dc:subject/>
  <dc:creator>Sanepid 16</dc:creator>
  <cp:keywords/>
  <cp:lastModifiedBy>Patryk Szach</cp:lastModifiedBy>
  <cp:revision>5</cp:revision>
  <cp:lastPrinted>2015-10-20T08:30:00Z</cp:lastPrinted>
  <dcterms:created xsi:type="dcterms:W3CDTF">2016-11-22T12:03:00Z</dcterms:created>
  <dcterms:modified xsi:type="dcterms:W3CDTF">2020-07-06T09:09:00Z</dcterms:modified>
</cp:coreProperties>
</file>